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AB" w:rsidRPr="00F900AB" w:rsidRDefault="00F900AB" w:rsidP="00F900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F900AB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«№ 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развитию"»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    ОБЛАСТНОЙ ЗАКОН</w:t>
      </w: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br/>
        <w:t>     от 16.12.05 № 346-ЗС,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900A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     </w:t>
      </w:r>
      <w:proofErr w:type="gramStart"/>
      <w:r w:rsidRPr="00F900A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принят</w:t>
      </w:r>
      <w:proofErr w:type="gramEnd"/>
      <w:r w:rsidRPr="00F900A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Законодательным Собранием Ростовской области 3 декабря 2009 года.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В редакции областных законов </w:t>
      </w:r>
      <w:hyperlink r:id="rId5" w:history="1">
        <w:r w:rsidRPr="00F900AB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10.05.11 № 597-ЗС</w:t>
        </w:r>
      </w:hyperlink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 </w:t>
      </w:r>
      <w:hyperlink r:id="rId6" w:tgtFrame="_blank" w:tooltip="Документ в формате .doc 32 Кб" w:history="1">
        <w:r w:rsidRPr="00F900AB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27.06.2012 № 896-ЗС</w:t>
        </w:r>
      </w:hyperlink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 </w:t>
      </w:r>
      <w:hyperlink r:id="rId7" w:tgtFrame="_blank" w:tooltip="Документ в формате .doc 35 Кб" w:history="1">
        <w:r w:rsidRPr="00F900AB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13.03.2013 № 1067-ЗС</w:t>
        </w:r>
      </w:hyperlink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 </w:t>
      </w:r>
      <w:hyperlink r:id="rId8" w:tgtFrame="_blank" w:tooltip="Документ в формате .doc 35 Кб" w:history="1">
        <w:r w:rsidRPr="00F900AB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30.07.2013 № 1157-ЗС</w:t>
        </w:r>
      </w:hyperlink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900A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С т а т ь я  1.  </w:t>
      </w:r>
      <w:r w:rsidRPr="00F900AB">
        <w:rPr>
          <w:rFonts w:ascii="Arial" w:eastAsia="Times New Roman" w:hAnsi="Arial" w:cs="Arial"/>
          <w:b/>
          <w:bCs/>
          <w:color w:val="5C5B5B"/>
          <w:sz w:val="21"/>
          <w:szCs w:val="21"/>
          <w:lang w:eastAsia="ru-RU"/>
        </w:rPr>
        <w:t>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 </w:t>
      </w: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</w:t>
      </w:r>
      <w:proofErr w:type="gramEnd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</w:t>
      </w: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2. </w:t>
      </w: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  <w:proofErr w:type="gramEnd"/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 я  2.  </w:t>
      </w:r>
      <w:r w:rsidRPr="00F900AB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 </w:t>
      </w: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  соответствующий объект (территорию, помещение).</w:t>
      </w:r>
      <w:proofErr w:type="gramEnd"/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</w:t>
      </w: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lastRenderedPageBreak/>
        <w:t>нахождение на соответствующем объекте (на территории, в помещении), или он просит о помощи, то указанные лица обязаны: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3. </w:t>
      </w: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4. </w:t>
      </w: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 я  3.  </w:t>
      </w:r>
      <w:r w:rsidRPr="00F900AB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 </w:t>
      </w: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2. </w:t>
      </w: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  <w:proofErr w:type="gramEnd"/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lastRenderedPageBreak/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  4.  </w:t>
      </w:r>
      <w:r w:rsidRPr="00F900AB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Порядок уведомления и доставления в случае обнаружения 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 </w:t>
      </w: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 обязаны: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2. </w:t>
      </w: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3. </w:t>
      </w: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  <w:proofErr w:type="gramEnd"/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 я  5.  </w:t>
      </w:r>
      <w:r w:rsidRPr="00F900AB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Областная экспертная комиссия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lastRenderedPageBreak/>
        <w:t xml:space="preserve">1. </w:t>
      </w: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 Правитель</w:t>
      </w: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softHyphen/>
        <w:t>стве Ростовской области.</w:t>
      </w:r>
      <w:proofErr w:type="gramEnd"/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 Правитель</w:t>
      </w: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softHyphen/>
        <w:t>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Персональный состав Областной экспертной комиссии определяется Губернатором Ростовской области.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3. Заседания Областной экспертной комиссии проводятся по мере необходимости.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4. </w:t>
      </w: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</w:t>
      </w:r>
      <w:proofErr w:type="gramEnd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1 или часть 1 статьи 3 настоящего Областного закона.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 я   6.  </w:t>
      </w:r>
      <w:r w:rsidRPr="00F900AB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 </w:t>
      </w: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</w:t>
      </w:r>
      <w:proofErr w:type="gramEnd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нахождение детей без сопровождения родителей (лиц, их заменяющих) или лиц, осуществляющих мероприятия с участием детей.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 я  7.  Статья утрачивает силу с 1 сентября 2012 года - Областной закон </w:t>
      </w:r>
      <w:r w:rsidRPr="00F900AB">
        <w:rPr>
          <w:rFonts w:ascii="Times New Roman" w:eastAsia="Times New Roman" w:hAnsi="Times New Roman" w:cs="Times New Roman"/>
          <w:color w:val="040465"/>
          <w:sz w:val="24"/>
          <w:szCs w:val="24"/>
          <w:lang w:eastAsia="ru-RU"/>
        </w:rPr>
        <w:t>от 27.06.2012 № 896-ЗС</w:t>
      </w: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.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 я  8.  </w:t>
      </w:r>
      <w:r w:rsidRPr="00F900AB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Ответственность за нарушение настоящего Областного закона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</w:t>
      </w: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lastRenderedPageBreak/>
        <w:t>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 я  9.  </w:t>
      </w:r>
      <w:r w:rsidRPr="00F900AB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Вступление настоящего Областного закона в силу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Настоящий Областной закон вступает в силу по </w:t>
      </w:r>
      <w:proofErr w:type="gramStart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истечении</w:t>
      </w:r>
      <w:proofErr w:type="gramEnd"/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десяти дней со дня его официального опубликования. </w:t>
      </w:r>
    </w:p>
    <w:p w:rsidR="00F900AB" w:rsidRPr="00F900AB" w:rsidRDefault="00F900AB" w:rsidP="00F900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F900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br/>
        <w:t>Глава Администрации (Губернатор) Ростовской области   В. ЧУБ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</w:tblGrid>
      <w:tr w:rsidR="00F900AB" w:rsidRPr="00F900AB" w:rsidTr="00F900AB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AB" w:rsidRPr="00F900AB" w:rsidRDefault="00F900AB" w:rsidP="00F9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F26" w:rsidRDefault="00C91F26">
      <w:bookmarkStart w:id="0" w:name="_GoBack"/>
      <w:bookmarkEnd w:id="0"/>
    </w:p>
    <w:sectPr w:rsidR="00C9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EC"/>
    <w:rsid w:val="00576ADF"/>
    <w:rsid w:val="005F54EC"/>
    <w:rsid w:val="00C91F26"/>
    <w:rsid w:val="00F9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8362">
                          <w:marLeft w:val="525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2013/oz1157_13073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Data/Sites/1/media/administration/Normativ/2013/oz1067_13031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ata/Sites/1/media/administration/Normativ/2012/oz896_120627.doc" TargetMode="External"/><Relationship Id="rId5" Type="http://schemas.openxmlformats.org/officeDocument/2006/relationships/hyperlink" Target="http://www.donland.ru/Data/Sites/1/media/administration/Normativ/2011/oz597_110510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2320</Words>
  <Characters>13227</Characters>
  <Application>Microsoft Office Word</Application>
  <DocSecurity>0</DocSecurity>
  <Lines>110</Lines>
  <Paragraphs>31</Paragraphs>
  <ScaleCrop>false</ScaleCrop>
  <Company>Home</Company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2016-01-18T12:09:00Z</dcterms:created>
  <dcterms:modified xsi:type="dcterms:W3CDTF">2016-01-18T12:09:00Z</dcterms:modified>
</cp:coreProperties>
</file>